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948" w:rsidRPr="002D14FC" w:rsidRDefault="00661948" w:rsidP="003C3571">
      <w:pPr>
        <w:outlineLvl w:val="0"/>
        <w:rPr>
          <w:iCs/>
          <w:lang w:val="sr-Cyrl-CS"/>
        </w:rPr>
      </w:pPr>
      <w:r w:rsidRPr="002D14FC">
        <w:rPr>
          <w:b/>
          <w:iCs/>
          <w:lang w:val="sr-Cyrl-CS"/>
        </w:rPr>
        <w:t>Табела. 9.3</w:t>
      </w:r>
      <w:r w:rsidRPr="002D14FC">
        <w:t xml:space="preserve"> </w:t>
      </w:r>
      <w:proofErr w:type="spellStart"/>
      <w:r w:rsidRPr="002D14FC">
        <w:t>Компетентност</w:t>
      </w:r>
      <w:proofErr w:type="spellEnd"/>
      <w:r w:rsidRPr="002D14FC">
        <w:t xml:space="preserve"> </w:t>
      </w:r>
      <w:proofErr w:type="spellStart"/>
      <w:r w:rsidRPr="002D14FC">
        <w:t>наставника</w:t>
      </w:r>
      <w:proofErr w:type="spellEnd"/>
    </w:p>
    <w:p w:rsidR="00661948" w:rsidRDefault="00661948" w:rsidP="00661948">
      <w:pPr>
        <w:widowControl w:val="0"/>
        <w:autoSpaceDE w:val="0"/>
        <w:autoSpaceDN w:val="0"/>
        <w:adjustRightInd w:val="0"/>
        <w:rPr>
          <w:b/>
          <w:sz w:val="28"/>
          <w:szCs w:val="28"/>
          <w:u w:val="single"/>
          <w:lang w:val="sr-Cyrl-CS"/>
        </w:rPr>
      </w:pPr>
    </w:p>
    <w:tbl>
      <w:tblPr>
        <w:tblStyle w:val="TableGrid"/>
        <w:tblW w:w="5000" w:type="pct"/>
        <w:tblLayout w:type="fixed"/>
        <w:tblLook w:val="01E0"/>
      </w:tblPr>
      <w:tblGrid>
        <w:gridCol w:w="2376"/>
        <w:gridCol w:w="993"/>
        <w:gridCol w:w="2835"/>
        <w:gridCol w:w="3418"/>
      </w:tblGrid>
      <w:tr w:rsidR="00661948" w:rsidRPr="00C31A3A" w:rsidTr="00962E3D">
        <w:tc>
          <w:tcPr>
            <w:tcW w:w="3369" w:type="dxa"/>
            <w:gridSpan w:val="2"/>
          </w:tcPr>
          <w:p w:rsidR="00661948" w:rsidRPr="009F516C" w:rsidRDefault="00661948" w:rsidP="00644CCA">
            <w:pPr>
              <w:rPr>
                <w:b/>
                <w:lang w:val="sr-Cyrl-CS"/>
              </w:rPr>
            </w:pPr>
            <w:proofErr w:type="spellStart"/>
            <w:r>
              <w:rPr>
                <w:b/>
              </w:rPr>
              <w:t>Презиме</w:t>
            </w:r>
            <w:proofErr w:type="spellEnd"/>
            <w:r>
              <w:rPr>
                <w:b/>
              </w:rPr>
              <w:t xml:space="preserve">, </w:t>
            </w:r>
            <w:r w:rsidRPr="009F516C">
              <w:rPr>
                <w:b/>
                <w:lang w:val="sr-Cyrl-CS"/>
              </w:rPr>
              <w:t xml:space="preserve">средње слово, </w:t>
            </w:r>
            <w:proofErr w:type="spellStart"/>
            <w:r>
              <w:rPr>
                <w:b/>
              </w:rPr>
              <w:t>име</w:t>
            </w:r>
            <w:proofErr w:type="spellEnd"/>
          </w:p>
        </w:tc>
        <w:tc>
          <w:tcPr>
            <w:tcW w:w="6253" w:type="dxa"/>
            <w:gridSpan w:val="2"/>
          </w:tcPr>
          <w:p w:rsidR="00661948" w:rsidRPr="004420B3" w:rsidRDefault="004420B3" w:rsidP="00644CCA">
            <w:r>
              <w:t>Зоран Ђ. Бањац</w:t>
            </w:r>
          </w:p>
        </w:tc>
      </w:tr>
      <w:tr w:rsidR="00661948" w:rsidRPr="00C31A3A" w:rsidTr="00962E3D">
        <w:tc>
          <w:tcPr>
            <w:tcW w:w="3369" w:type="dxa"/>
            <w:gridSpan w:val="2"/>
          </w:tcPr>
          <w:p w:rsidR="00661948" w:rsidRPr="00AB33ED" w:rsidRDefault="00661948" w:rsidP="00644CCA">
            <w:pPr>
              <w:rPr>
                <w:lang w:val="sr-Cyrl-CS"/>
              </w:rPr>
            </w:pPr>
            <w:r w:rsidRPr="00AB33ED">
              <w:rPr>
                <w:b/>
                <w:lang w:val="sr-Cyrl-CS"/>
              </w:rPr>
              <w:t>Звање</w:t>
            </w:r>
          </w:p>
        </w:tc>
        <w:tc>
          <w:tcPr>
            <w:tcW w:w="6253" w:type="dxa"/>
            <w:gridSpan w:val="2"/>
          </w:tcPr>
          <w:p w:rsidR="00661948" w:rsidRPr="00AB33ED" w:rsidRDefault="00C31A3A" w:rsidP="00644CCA">
            <w:pPr>
              <w:rPr>
                <w:lang w:val="sr-Cyrl-CS"/>
              </w:rPr>
            </w:pPr>
            <w:r>
              <w:rPr>
                <w:lang w:val="sr-Cyrl-CS"/>
              </w:rPr>
              <w:t>Научни сарадник</w:t>
            </w:r>
          </w:p>
        </w:tc>
      </w:tr>
      <w:tr w:rsidR="00661948" w:rsidRPr="00C31A3A" w:rsidTr="00962E3D">
        <w:tc>
          <w:tcPr>
            <w:tcW w:w="3369" w:type="dxa"/>
            <w:gridSpan w:val="2"/>
          </w:tcPr>
          <w:p w:rsidR="00661948" w:rsidRPr="00AB33ED" w:rsidRDefault="00661948" w:rsidP="00644CCA">
            <w:pPr>
              <w:rPr>
                <w:lang w:val="sr-Cyrl-CS"/>
              </w:rPr>
            </w:pPr>
            <w:r w:rsidRPr="00AB33ED">
              <w:rPr>
                <w:b/>
                <w:lang w:val="sr-Cyrl-CS"/>
              </w:rPr>
              <w:t>Ужа н</w:t>
            </w:r>
            <w:r w:rsidRPr="00C31A3A">
              <w:rPr>
                <w:b/>
                <w:lang w:val="sr-Cyrl-CS"/>
              </w:rPr>
              <w:t>аучна област</w:t>
            </w:r>
          </w:p>
        </w:tc>
        <w:tc>
          <w:tcPr>
            <w:tcW w:w="6253" w:type="dxa"/>
            <w:gridSpan w:val="2"/>
          </w:tcPr>
          <w:p w:rsidR="00661948" w:rsidRPr="00EB5B27" w:rsidRDefault="00EB5B27" w:rsidP="00644CCA">
            <w:proofErr w:type="spellStart"/>
            <w:r>
              <w:t>Сигнали</w:t>
            </w:r>
            <w:proofErr w:type="spellEnd"/>
            <w:r>
              <w:t xml:space="preserve"> и </w:t>
            </w:r>
            <w:proofErr w:type="spellStart"/>
            <w:r>
              <w:t>системи</w:t>
            </w:r>
            <w:proofErr w:type="spellEnd"/>
          </w:p>
        </w:tc>
      </w:tr>
      <w:tr w:rsidR="00661948" w:rsidRPr="00C31A3A" w:rsidTr="00962E3D">
        <w:tc>
          <w:tcPr>
            <w:tcW w:w="2376" w:type="dxa"/>
          </w:tcPr>
          <w:p w:rsidR="00661948" w:rsidRPr="00AB33ED" w:rsidRDefault="00661948" w:rsidP="00644CCA">
            <w:pPr>
              <w:rPr>
                <w:lang w:val="sr-Cyrl-CS"/>
              </w:rPr>
            </w:pPr>
            <w:r w:rsidRPr="00C31A3A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993" w:type="dxa"/>
          </w:tcPr>
          <w:p w:rsidR="00661948" w:rsidRPr="00AB33ED" w:rsidRDefault="00661948" w:rsidP="00644CCA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Година </w:t>
            </w:r>
          </w:p>
        </w:tc>
        <w:tc>
          <w:tcPr>
            <w:tcW w:w="2835" w:type="dxa"/>
          </w:tcPr>
          <w:p w:rsidR="00661948" w:rsidRPr="00AB33ED" w:rsidRDefault="00661948" w:rsidP="00644CCA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Институција </w:t>
            </w:r>
          </w:p>
        </w:tc>
        <w:tc>
          <w:tcPr>
            <w:tcW w:w="3418" w:type="dxa"/>
          </w:tcPr>
          <w:p w:rsidR="00661948" w:rsidRPr="00AB33ED" w:rsidRDefault="00661948" w:rsidP="00644CCA">
            <w:pPr>
              <w:rPr>
                <w:lang w:val="sr-Cyrl-CS"/>
              </w:rPr>
            </w:pPr>
            <w:r w:rsidRPr="00AB33ED">
              <w:rPr>
                <w:lang w:val="sr-Cyrl-CS"/>
              </w:rPr>
              <w:t xml:space="preserve">Област </w:t>
            </w:r>
          </w:p>
        </w:tc>
      </w:tr>
      <w:tr w:rsidR="00661948" w:rsidRPr="00F876BD" w:rsidTr="00962E3D">
        <w:tc>
          <w:tcPr>
            <w:tcW w:w="2376" w:type="dxa"/>
          </w:tcPr>
          <w:p w:rsidR="00661948" w:rsidRPr="008D2245" w:rsidRDefault="00661948" w:rsidP="00165636">
            <w:pPr>
              <w:rPr>
                <w:sz w:val="22"/>
                <w:lang w:val="sr-Cyrl-CS"/>
              </w:rPr>
            </w:pPr>
            <w:r w:rsidRPr="008D2245">
              <w:rPr>
                <w:sz w:val="22"/>
                <w:lang w:val="sr-Cyrl-CS"/>
              </w:rPr>
              <w:t>Избор у звање</w:t>
            </w:r>
            <w:r w:rsidR="00165636">
              <w:rPr>
                <w:sz w:val="22"/>
                <w:lang w:val="sr-Cyrl-CS"/>
              </w:rPr>
              <w:t xml:space="preserve"> научног сарадника </w:t>
            </w:r>
          </w:p>
        </w:tc>
        <w:tc>
          <w:tcPr>
            <w:tcW w:w="993" w:type="dxa"/>
          </w:tcPr>
          <w:p w:rsidR="00661948" w:rsidRPr="008D2245" w:rsidRDefault="00EB5B27" w:rsidP="004420B3">
            <w:pPr>
              <w:rPr>
                <w:sz w:val="22"/>
                <w:lang w:val="sr-Cyrl-CS"/>
              </w:rPr>
            </w:pPr>
            <w:r w:rsidRPr="008D2245">
              <w:rPr>
                <w:sz w:val="22"/>
                <w:lang w:val="sr-Cyrl-CS"/>
              </w:rPr>
              <w:t>201</w:t>
            </w:r>
            <w:r w:rsidR="004420B3" w:rsidRPr="008D2245">
              <w:rPr>
                <w:sz w:val="22"/>
                <w:lang w:val="sr-Cyrl-CS"/>
              </w:rPr>
              <w:t>8</w:t>
            </w:r>
            <w:r w:rsidR="00BB0E73" w:rsidRPr="008D2245">
              <w:rPr>
                <w:sz w:val="22"/>
                <w:lang w:val="sr-Cyrl-CS"/>
              </w:rPr>
              <w:t>.</w:t>
            </w:r>
          </w:p>
        </w:tc>
        <w:tc>
          <w:tcPr>
            <w:tcW w:w="2835" w:type="dxa"/>
          </w:tcPr>
          <w:p w:rsidR="00661948" w:rsidRPr="008D2245" w:rsidRDefault="00F876BD" w:rsidP="004420B3">
            <w:pPr>
              <w:rPr>
                <w:sz w:val="22"/>
                <w:lang w:val="sr-Cyrl-CS"/>
              </w:rPr>
            </w:pPr>
            <w:r>
              <w:rPr>
                <w:sz w:val="22"/>
                <w:lang w:val="sr-Cyrl-CS"/>
              </w:rPr>
              <w:t>Министарство просвете, науке и технолошког развоја</w:t>
            </w:r>
          </w:p>
        </w:tc>
        <w:tc>
          <w:tcPr>
            <w:tcW w:w="3418" w:type="dxa"/>
          </w:tcPr>
          <w:p w:rsidR="00661948" w:rsidRPr="008D2245" w:rsidRDefault="004420B3" w:rsidP="00644CCA">
            <w:pPr>
              <w:rPr>
                <w:sz w:val="22"/>
                <w:lang w:val="sr-Cyrl-CS"/>
              </w:rPr>
            </w:pPr>
            <w:r w:rsidRPr="008D2245">
              <w:rPr>
                <w:sz w:val="22"/>
                <w:lang w:val="sr-Cyrl-CS"/>
              </w:rPr>
              <w:t>Електроника, телекомуникације и информационе технологије</w:t>
            </w:r>
          </w:p>
        </w:tc>
      </w:tr>
      <w:tr w:rsidR="00661948" w:rsidRPr="00C31A3A" w:rsidTr="00962E3D">
        <w:tc>
          <w:tcPr>
            <w:tcW w:w="2376" w:type="dxa"/>
          </w:tcPr>
          <w:p w:rsidR="00661948" w:rsidRPr="008D2245" w:rsidRDefault="00661948" w:rsidP="00644CCA">
            <w:pPr>
              <w:rPr>
                <w:sz w:val="22"/>
                <w:lang w:val="sr-Cyrl-CS"/>
              </w:rPr>
            </w:pPr>
            <w:r w:rsidRPr="008D2245">
              <w:rPr>
                <w:sz w:val="22"/>
                <w:lang w:val="sr-Cyrl-CS"/>
              </w:rPr>
              <w:t>Докторат</w:t>
            </w:r>
          </w:p>
        </w:tc>
        <w:tc>
          <w:tcPr>
            <w:tcW w:w="993" w:type="dxa"/>
          </w:tcPr>
          <w:p w:rsidR="00661948" w:rsidRPr="008D2245" w:rsidRDefault="00BF4112" w:rsidP="004420B3">
            <w:pPr>
              <w:rPr>
                <w:sz w:val="22"/>
                <w:lang w:val="sr-Cyrl-CS"/>
              </w:rPr>
            </w:pPr>
            <w:r w:rsidRPr="008D2245">
              <w:rPr>
                <w:sz w:val="22"/>
                <w:lang w:val="sr-Cyrl-CS"/>
              </w:rPr>
              <w:t>200</w:t>
            </w:r>
            <w:r w:rsidR="004420B3" w:rsidRPr="008D2245">
              <w:rPr>
                <w:sz w:val="22"/>
                <w:lang w:val="sr-Cyrl-CS"/>
              </w:rPr>
              <w:t>4</w:t>
            </w:r>
            <w:r w:rsidR="00BB0E73" w:rsidRPr="008D2245">
              <w:rPr>
                <w:sz w:val="22"/>
                <w:lang w:val="sr-Cyrl-CS"/>
              </w:rPr>
              <w:t>.</w:t>
            </w:r>
          </w:p>
        </w:tc>
        <w:tc>
          <w:tcPr>
            <w:tcW w:w="2835" w:type="dxa"/>
          </w:tcPr>
          <w:p w:rsidR="00661948" w:rsidRPr="00165636" w:rsidRDefault="004420B3" w:rsidP="00644CCA">
            <w:pPr>
              <w:rPr>
                <w:sz w:val="22"/>
                <w:lang w:val="sr-Cyrl-CS"/>
              </w:rPr>
            </w:pPr>
            <w:r w:rsidRPr="00F876BD">
              <w:rPr>
                <w:sz w:val="22"/>
                <w:lang w:val="sr-Cyrl-CS"/>
              </w:rPr>
              <w:t xml:space="preserve">Универзитет у Београду, </w:t>
            </w:r>
            <w:r w:rsidRPr="008D2245">
              <w:rPr>
                <w:sz w:val="22"/>
                <w:lang w:val="sr-Cyrl-CS"/>
              </w:rPr>
              <w:t>Електротехнички факултет</w:t>
            </w:r>
          </w:p>
        </w:tc>
        <w:tc>
          <w:tcPr>
            <w:tcW w:w="3418" w:type="dxa"/>
          </w:tcPr>
          <w:p w:rsidR="00661948" w:rsidRPr="008D2245" w:rsidRDefault="004420B3" w:rsidP="004420B3">
            <w:pPr>
              <w:rPr>
                <w:sz w:val="22"/>
                <w:lang w:val="sr-Cyrl-CS"/>
              </w:rPr>
            </w:pPr>
            <w:r w:rsidRPr="008D2245">
              <w:rPr>
                <w:sz w:val="22"/>
                <w:lang w:val="sr-Cyrl-CS"/>
              </w:rPr>
              <w:t>Сигнали и системи</w:t>
            </w:r>
            <w:r w:rsidR="0045075D" w:rsidRPr="008D2245">
              <w:rPr>
                <w:sz w:val="22"/>
                <w:lang w:val="sr-Cyrl-CS"/>
              </w:rPr>
              <w:t xml:space="preserve"> </w:t>
            </w:r>
          </w:p>
        </w:tc>
      </w:tr>
      <w:tr w:rsidR="004420B3" w:rsidRPr="00C31A3A" w:rsidTr="00962E3D">
        <w:tc>
          <w:tcPr>
            <w:tcW w:w="2376" w:type="dxa"/>
          </w:tcPr>
          <w:p w:rsidR="004420B3" w:rsidRPr="008D2245" w:rsidRDefault="004420B3" w:rsidP="00644CCA">
            <w:pPr>
              <w:rPr>
                <w:sz w:val="22"/>
                <w:lang w:val="sr-Cyrl-CS"/>
              </w:rPr>
            </w:pPr>
            <w:r w:rsidRPr="008D2245">
              <w:rPr>
                <w:sz w:val="22"/>
                <w:lang w:val="sr-Cyrl-CS"/>
              </w:rPr>
              <w:t>Магистратура</w:t>
            </w:r>
          </w:p>
        </w:tc>
        <w:tc>
          <w:tcPr>
            <w:tcW w:w="993" w:type="dxa"/>
          </w:tcPr>
          <w:p w:rsidR="004420B3" w:rsidRPr="008D2245" w:rsidRDefault="004420B3" w:rsidP="00644CCA">
            <w:pPr>
              <w:rPr>
                <w:sz w:val="22"/>
                <w:lang w:val="sr-Cyrl-CS"/>
              </w:rPr>
            </w:pPr>
            <w:r w:rsidRPr="008D2245">
              <w:rPr>
                <w:sz w:val="22"/>
                <w:lang w:val="sr-Cyrl-CS"/>
              </w:rPr>
              <w:t>1998</w:t>
            </w:r>
          </w:p>
        </w:tc>
        <w:tc>
          <w:tcPr>
            <w:tcW w:w="2835" w:type="dxa"/>
          </w:tcPr>
          <w:p w:rsidR="004420B3" w:rsidRPr="00F876BD" w:rsidRDefault="004420B3" w:rsidP="00644CCA">
            <w:pPr>
              <w:rPr>
                <w:sz w:val="22"/>
                <w:lang w:val="sr-Cyrl-CS"/>
              </w:rPr>
            </w:pPr>
            <w:r w:rsidRPr="00F876BD">
              <w:rPr>
                <w:sz w:val="22"/>
                <w:lang w:val="sr-Cyrl-CS"/>
              </w:rPr>
              <w:t xml:space="preserve">Универзитет у Београду, </w:t>
            </w:r>
            <w:r w:rsidRPr="008D2245">
              <w:rPr>
                <w:sz w:val="22"/>
                <w:lang w:val="sr-Cyrl-CS"/>
              </w:rPr>
              <w:t>Електротехнички факултет</w:t>
            </w:r>
          </w:p>
        </w:tc>
        <w:tc>
          <w:tcPr>
            <w:tcW w:w="3418" w:type="dxa"/>
          </w:tcPr>
          <w:p w:rsidR="004420B3" w:rsidRPr="008D2245" w:rsidRDefault="004420B3" w:rsidP="000E5A67">
            <w:pPr>
              <w:rPr>
                <w:sz w:val="22"/>
                <w:lang w:val="sr-Cyrl-CS"/>
              </w:rPr>
            </w:pPr>
            <w:r w:rsidRPr="008D2245">
              <w:rPr>
                <w:sz w:val="22"/>
                <w:lang w:val="sr-Cyrl-CS"/>
              </w:rPr>
              <w:t>Дигитални пренос информација</w:t>
            </w:r>
          </w:p>
        </w:tc>
      </w:tr>
      <w:tr w:rsidR="00962E3D" w:rsidRPr="002E4DB5" w:rsidTr="008C4532">
        <w:tc>
          <w:tcPr>
            <w:tcW w:w="2376" w:type="dxa"/>
            <w:tcBorders>
              <w:bottom w:val="single" w:sz="4" w:space="0" w:color="auto"/>
            </w:tcBorders>
          </w:tcPr>
          <w:p w:rsidR="00661948" w:rsidRPr="008D2245" w:rsidRDefault="00661948" w:rsidP="00644CCA">
            <w:pPr>
              <w:rPr>
                <w:sz w:val="22"/>
                <w:lang w:val="sr-Cyrl-CS"/>
              </w:rPr>
            </w:pPr>
            <w:r w:rsidRPr="008D2245">
              <w:rPr>
                <w:sz w:val="22"/>
                <w:lang w:val="sr-Cyrl-CS"/>
              </w:rPr>
              <w:t>Диплома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1948" w:rsidRPr="008D2245" w:rsidRDefault="004420B3" w:rsidP="00644CCA">
            <w:pPr>
              <w:rPr>
                <w:sz w:val="22"/>
              </w:rPr>
            </w:pPr>
            <w:r w:rsidRPr="008D2245">
              <w:rPr>
                <w:sz w:val="22"/>
              </w:rPr>
              <w:t>1994</w:t>
            </w:r>
            <w:r w:rsidR="00BB0E73" w:rsidRPr="008D2245">
              <w:rPr>
                <w:sz w:val="22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661948" w:rsidRPr="008D2245" w:rsidRDefault="004420B3" w:rsidP="004420B3">
            <w:pPr>
              <w:rPr>
                <w:sz w:val="22"/>
                <w:lang w:val="sr-Cyrl-CS"/>
              </w:rPr>
            </w:pPr>
            <w:r w:rsidRPr="008D2245">
              <w:rPr>
                <w:sz w:val="22"/>
                <w:lang w:val="sr-Cyrl-CS"/>
              </w:rPr>
              <w:t>Војнотехнички факултет, Загреб, Београд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:rsidR="00B45855" w:rsidRPr="008D2245" w:rsidRDefault="0045075D" w:rsidP="004420B3">
            <w:pPr>
              <w:rPr>
                <w:sz w:val="22"/>
              </w:rPr>
            </w:pPr>
            <w:proofErr w:type="spellStart"/>
            <w:r w:rsidRPr="008D2245">
              <w:rPr>
                <w:sz w:val="22"/>
              </w:rPr>
              <w:t>Телекомуникације</w:t>
            </w:r>
            <w:proofErr w:type="spellEnd"/>
            <w:r w:rsidR="004F53F3" w:rsidRPr="008D2245">
              <w:rPr>
                <w:sz w:val="22"/>
              </w:rPr>
              <w:t xml:space="preserve">, </w:t>
            </w:r>
            <w:proofErr w:type="spellStart"/>
            <w:r w:rsidR="004F53F3" w:rsidRPr="008D2245">
              <w:rPr>
                <w:sz w:val="22"/>
              </w:rPr>
              <w:t>електроника</w:t>
            </w:r>
            <w:proofErr w:type="spellEnd"/>
          </w:p>
        </w:tc>
      </w:tr>
      <w:tr w:rsidR="00661948" w:rsidRPr="00962E3D" w:rsidTr="008C4532">
        <w:tc>
          <w:tcPr>
            <w:tcW w:w="9622" w:type="dxa"/>
            <w:gridSpan w:val="4"/>
            <w:tcBorders>
              <w:bottom w:val="single" w:sz="4" w:space="0" w:color="auto"/>
            </w:tcBorders>
          </w:tcPr>
          <w:p w:rsidR="00661948" w:rsidRPr="009F516C" w:rsidRDefault="00661948" w:rsidP="00644CCA">
            <w:pPr>
              <w:rPr>
                <w:lang w:val="ru-RU"/>
              </w:rPr>
            </w:pPr>
            <w:r w:rsidRPr="00852C80">
              <w:rPr>
                <w:b/>
                <w:lang w:val="sr-Cyrl-CS"/>
              </w:rPr>
              <w:t xml:space="preserve">Списак предмета које наставник држи </w:t>
            </w:r>
            <w:r w:rsidRPr="009F516C">
              <w:rPr>
                <w:b/>
                <w:lang w:val="ru-RU"/>
              </w:rPr>
              <w:t>на студијским програмима докторских студија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660"/>
        <w:gridCol w:w="1080"/>
        <w:gridCol w:w="1234"/>
      </w:tblGrid>
      <w:tr w:rsidR="008C4532" w:rsidTr="008C4532">
        <w:trPr>
          <w:trHeight w:val="26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8C4532" w:rsidRPr="008D2245" w:rsidRDefault="008C4532" w:rsidP="004E4CF4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6660" w:type="dxa"/>
            <w:tcBorders>
              <w:top w:val="single" w:sz="4" w:space="0" w:color="auto"/>
              <w:bottom w:val="single" w:sz="4" w:space="0" w:color="auto"/>
            </w:tcBorders>
          </w:tcPr>
          <w:p w:rsidR="008C4532" w:rsidRPr="008D2245" w:rsidRDefault="008C4532" w:rsidP="004E4CF4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iCs/>
                <w:sz w:val="20"/>
                <w:szCs w:val="20"/>
                <w:lang w:val="sr-Cyrl-CS"/>
              </w:rPr>
              <w:t>Назив предмета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C4532" w:rsidRPr="008D2245" w:rsidRDefault="00146F75" w:rsidP="004E4CF4">
            <w:pPr>
              <w:rPr>
                <w:sz w:val="20"/>
                <w:szCs w:val="20"/>
              </w:rPr>
            </w:pPr>
            <w:r w:rsidRPr="008D2245">
              <w:rPr>
                <w:sz w:val="20"/>
                <w:szCs w:val="20"/>
                <w:lang w:val="sr-Cyrl-CS"/>
              </w:rPr>
              <w:t>ВУ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:rsidR="008C4532" w:rsidRPr="008D2245" w:rsidRDefault="008C4532" w:rsidP="00146F75">
            <w:pPr>
              <w:rPr>
                <w:sz w:val="20"/>
                <w:szCs w:val="20"/>
              </w:rPr>
            </w:pPr>
            <w:proofErr w:type="spellStart"/>
            <w:r w:rsidRPr="008D2245">
              <w:rPr>
                <w:sz w:val="20"/>
                <w:szCs w:val="20"/>
              </w:rPr>
              <w:t>Друга</w:t>
            </w:r>
            <w:proofErr w:type="spellEnd"/>
            <w:r w:rsidRPr="008D2245">
              <w:rPr>
                <w:sz w:val="20"/>
                <w:szCs w:val="20"/>
              </w:rPr>
              <w:t xml:space="preserve"> </w:t>
            </w:r>
            <w:r w:rsidR="00146F75" w:rsidRPr="008D2245">
              <w:rPr>
                <w:sz w:val="20"/>
                <w:szCs w:val="20"/>
                <w:lang w:val="sr-Cyrl-CS"/>
              </w:rPr>
              <w:t>ВУ</w:t>
            </w:r>
          </w:p>
        </w:tc>
      </w:tr>
      <w:tr w:rsidR="008C4532" w:rsidTr="008C4532">
        <w:trPr>
          <w:trHeight w:val="265"/>
        </w:trPr>
        <w:tc>
          <w:tcPr>
            <w:tcW w:w="648" w:type="dxa"/>
            <w:tcBorders>
              <w:bottom w:val="single" w:sz="4" w:space="0" w:color="auto"/>
            </w:tcBorders>
          </w:tcPr>
          <w:p w:rsidR="008C4532" w:rsidRPr="00F876BD" w:rsidRDefault="008C4532" w:rsidP="00F876BD">
            <w:pPr>
              <w:ind w:left="3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8C4532" w:rsidRPr="00F876BD" w:rsidRDefault="008C4532" w:rsidP="004E4CF4">
            <w:pPr>
              <w:rPr>
                <w:sz w:val="20"/>
                <w:szCs w:val="20"/>
                <w:lang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C4532" w:rsidRPr="008D2245" w:rsidRDefault="008C4532" w:rsidP="004E4CF4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8C4532" w:rsidRPr="008D2245" w:rsidRDefault="008C4532" w:rsidP="004E4CF4">
            <w:pPr>
              <w:rPr>
                <w:sz w:val="20"/>
                <w:szCs w:val="20"/>
              </w:rPr>
            </w:pPr>
          </w:p>
        </w:tc>
      </w:tr>
    </w:tbl>
    <w:tbl>
      <w:tblPr>
        <w:tblStyle w:val="TableGrid"/>
        <w:tblW w:w="5000" w:type="pct"/>
        <w:tblLayout w:type="fixed"/>
        <w:tblLook w:val="01E0"/>
      </w:tblPr>
      <w:tblGrid>
        <w:gridCol w:w="534"/>
        <w:gridCol w:w="4278"/>
        <w:gridCol w:w="2347"/>
        <w:gridCol w:w="1738"/>
        <w:gridCol w:w="725"/>
      </w:tblGrid>
      <w:tr w:rsidR="00661948" w:rsidRPr="00FB1AFE" w:rsidTr="008C4532">
        <w:tc>
          <w:tcPr>
            <w:tcW w:w="9622" w:type="dxa"/>
            <w:gridSpan w:val="5"/>
            <w:tcBorders>
              <w:top w:val="single" w:sz="4" w:space="0" w:color="auto"/>
            </w:tcBorders>
          </w:tcPr>
          <w:p w:rsidR="00661948" w:rsidRPr="001A57A0" w:rsidRDefault="00661948" w:rsidP="00644CCA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lang w:val="sr-Cyrl-CS"/>
              </w:rPr>
              <w:t>На</w:t>
            </w:r>
            <w:r w:rsidRPr="0075759D">
              <w:rPr>
                <w:lang w:val="ru-RU"/>
              </w:rPr>
              <w:t>јзначајнији радов</w:t>
            </w:r>
            <w:r>
              <w:rPr>
                <w:lang w:val="sr-Cyrl-CS"/>
              </w:rPr>
              <w:t xml:space="preserve">и </w:t>
            </w:r>
            <w:r w:rsidRPr="001A57A0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у складу са захтевима допунских стандарда за дато поље (</w:t>
            </w:r>
            <w:r w:rsidRPr="00034391">
              <w:rPr>
                <w:b/>
                <w:sz w:val="22"/>
                <w:szCs w:val="22"/>
                <w:lang w:val="sr-Cyrl-CS"/>
              </w:rPr>
              <w:t>минимално 10 не више од 20)</w:t>
            </w:r>
          </w:p>
        </w:tc>
      </w:tr>
      <w:tr w:rsidR="00661948" w:rsidTr="00FB1AFE">
        <w:tc>
          <w:tcPr>
            <w:tcW w:w="534" w:type="dxa"/>
          </w:tcPr>
          <w:p w:rsidR="00661948" w:rsidRPr="008D2245" w:rsidRDefault="00BB0E73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661948" w:rsidRPr="008D2245" w:rsidRDefault="004F53F3" w:rsidP="00E06D82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B</w:t>
            </w:r>
            <w:r w:rsidR="00E06D82" w:rsidRPr="008D2245">
              <w:rPr>
                <w:sz w:val="20"/>
                <w:szCs w:val="20"/>
              </w:rPr>
              <w:t>.</w:t>
            </w:r>
            <w:r w:rsidRPr="008D2245">
              <w:rPr>
                <w:sz w:val="20"/>
                <w:szCs w:val="20"/>
                <w:lang w:val="sr-Cyrl-CS"/>
              </w:rPr>
              <w:t xml:space="preserve"> Kovačević, Z</w:t>
            </w:r>
            <w:r w:rsidR="00E06D82" w:rsidRPr="008D2245">
              <w:rPr>
                <w:sz w:val="20"/>
                <w:szCs w:val="20"/>
              </w:rPr>
              <w:t>. Banjac</w:t>
            </w:r>
            <w:r w:rsidRPr="008D2245">
              <w:rPr>
                <w:sz w:val="20"/>
                <w:szCs w:val="20"/>
                <w:lang w:val="sr-Cyrl-CS"/>
              </w:rPr>
              <w:t>, M</w:t>
            </w:r>
            <w:r w:rsidR="00E06D82" w:rsidRPr="008D2245">
              <w:rPr>
                <w:sz w:val="20"/>
                <w:szCs w:val="20"/>
              </w:rPr>
              <w:t>.Milosavljev</w:t>
            </w:r>
            <w:r w:rsidRPr="008D2245">
              <w:rPr>
                <w:sz w:val="20"/>
                <w:szCs w:val="20"/>
                <w:lang w:val="sr-Cyrl-CS"/>
              </w:rPr>
              <w:t xml:space="preserve">ić “Adaptive Digital Filters“, Springer Berlin Heidelberg, 2013, ISBN: 978-3-642-33560-0 (Print) </w:t>
            </w:r>
          </w:p>
        </w:tc>
        <w:tc>
          <w:tcPr>
            <w:tcW w:w="725" w:type="dxa"/>
          </w:tcPr>
          <w:p w:rsidR="00661948" w:rsidRPr="008D2245" w:rsidRDefault="004F53F3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М12</w:t>
            </w:r>
          </w:p>
        </w:tc>
      </w:tr>
      <w:tr w:rsidR="00661948" w:rsidTr="00FB1AFE">
        <w:tc>
          <w:tcPr>
            <w:tcW w:w="534" w:type="dxa"/>
          </w:tcPr>
          <w:p w:rsidR="00661948" w:rsidRPr="008D2245" w:rsidRDefault="00BB0E73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661948" w:rsidRPr="008D2245" w:rsidRDefault="004F53F3" w:rsidP="00E06D82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 xml:space="preserve">Banjac Z., Kovačević B., Milosavljević M., Veinović M., “Local echo canceller with optimal input design for true full-duplex speech scrambling system”, IEEE </w:t>
            </w:r>
            <w:r w:rsidR="00E06D82" w:rsidRPr="008D2245">
              <w:rPr>
                <w:sz w:val="20"/>
                <w:szCs w:val="20"/>
              </w:rPr>
              <w:t>T</w:t>
            </w:r>
            <w:r w:rsidRPr="008D2245">
              <w:rPr>
                <w:sz w:val="20"/>
                <w:szCs w:val="20"/>
                <w:lang w:val="sr-Cyrl-CS"/>
              </w:rPr>
              <w:t>rans</w:t>
            </w:r>
            <w:r w:rsidR="00E06D82" w:rsidRPr="008D2245">
              <w:rPr>
                <w:sz w:val="20"/>
                <w:szCs w:val="20"/>
              </w:rPr>
              <w:t>.</w:t>
            </w:r>
            <w:r w:rsidRPr="008D2245">
              <w:rPr>
                <w:sz w:val="20"/>
                <w:szCs w:val="20"/>
                <w:lang w:val="sr-Cyrl-CS"/>
              </w:rPr>
              <w:t xml:space="preserve"> on Signal Processing; ISSN: 1053-587X, Vol. 50, No 8, 2002, pp.1877-1882</w:t>
            </w:r>
          </w:p>
        </w:tc>
        <w:tc>
          <w:tcPr>
            <w:tcW w:w="725" w:type="dxa"/>
          </w:tcPr>
          <w:p w:rsidR="00661948" w:rsidRPr="008D2245" w:rsidRDefault="004F53F3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М21</w:t>
            </w:r>
          </w:p>
        </w:tc>
      </w:tr>
      <w:tr w:rsidR="00661948" w:rsidTr="00FB1AFE">
        <w:tc>
          <w:tcPr>
            <w:tcW w:w="534" w:type="dxa"/>
          </w:tcPr>
          <w:p w:rsidR="00661948" w:rsidRPr="008D2245" w:rsidRDefault="00BB0E73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661948" w:rsidRPr="008D2245" w:rsidRDefault="00E06D82" w:rsidP="00E06D82">
            <w:pPr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8D2245">
              <w:rPr>
                <w:iCs/>
                <w:color w:val="000000"/>
                <w:sz w:val="20"/>
                <w:szCs w:val="20"/>
              </w:rPr>
              <w:t>Z.</w:t>
            </w:r>
            <w:r w:rsidR="004F53F3" w:rsidRPr="008D2245">
              <w:rPr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F53F3" w:rsidRPr="008D2245">
              <w:rPr>
                <w:iCs/>
                <w:color w:val="000000"/>
                <w:sz w:val="20"/>
                <w:szCs w:val="20"/>
              </w:rPr>
              <w:t>Ćirović</w:t>
            </w:r>
            <w:proofErr w:type="spellEnd"/>
            <w:r w:rsidR="004F53F3" w:rsidRPr="008D2245">
              <w:rPr>
                <w:iCs/>
                <w:color w:val="000000"/>
                <w:sz w:val="20"/>
                <w:szCs w:val="20"/>
              </w:rPr>
              <w:t>, M</w:t>
            </w:r>
            <w:r w:rsidRPr="008D2245">
              <w:rPr>
                <w:iCs/>
                <w:color w:val="000000"/>
                <w:sz w:val="20"/>
                <w:szCs w:val="20"/>
              </w:rPr>
              <w:t>.</w:t>
            </w:r>
            <w:r w:rsidR="004F53F3" w:rsidRPr="008D2245">
              <w:rPr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F53F3" w:rsidRPr="008D2245">
              <w:rPr>
                <w:iCs/>
                <w:color w:val="000000"/>
                <w:sz w:val="20"/>
                <w:szCs w:val="20"/>
              </w:rPr>
              <w:t>Milosavljević</w:t>
            </w:r>
            <w:proofErr w:type="spellEnd"/>
            <w:r w:rsidR="004F53F3" w:rsidRPr="008D2245">
              <w:rPr>
                <w:iCs/>
                <w:color w:val="000000"/>
                <w:sz w:val="20"/>
                <w:szCs w:val="20"/>
              </w:rPr>
              <w:t>, Z</w:t>
            </w:r>
            <w:r w:rsidRPr="008D2245">
              <w:rPr>
                <w:iCs/>
                <w:color w:val="000000"/>
                <w:sz w:val="20"/>
                <w:szCs w:val="20"/>
              </w:rPr>
              <w:t>.</w:t>
            </w:r>
            <w:r w:rsidR="004F53F3" w:rsidRPr="008D2245">
              <w:rPr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F53F3" w:rsidRPr="008D2245">
              <w:rPr>
                <w:iCs/>
                <w:color w:val="000000"/>
                <w:sz w:val="20"/>
                <w:szCs w:val="20"/>
              </w:rPr>
              <w:t>Banjac</w:t>
            </w:r>
            <w:proofErr w:type="spellEnd"/>
            <w:r w:rsidR="004F53F3" w:rsidRPr="008D2245">
              <w:rPr>
                <w:iCs/>
                <w:color w:val="000000"/>
                <w:sz w:val="20"/>
                <w:szCs w:val="20"/>
              </w:rPr>
              <w:t xml:space="preserve">, “Multimodal Speaker Verification Based on </w:t>
            </w:r>
            <w:proofErr w:type="spellStart"/>
            <w:r w:rsidR="004F53F3" w:rsidRPr="008D2245">
              <w:rPr>
                <w:iCs/>
                <w:color w:val="000000"/>
                <w:sz w:val="20"/>
                <w:szCs w:val="20"/>
              </w:rPr>
              <w:t>Electroglottograph</w:t>
            </w:r>
            <w:proofErr w:type="spellEnd"/>
            <w:r w:rsidR="004F53F3" w:rsidRPr="008D2245">
              <w:rPr>
                <w:iCs/>
                <w:color w:val="000000"/>
                <w:sz w:val="20"/>
                <w:szCs w:val="20"/>
              </w:rPr>
              <w:t xml:space="preserve"> Signal and Glottal Activity Detection,” EURASIP Journal on Advances in Signal Processing, vol. 2010, 8 pages, 2010. </w:t>
            </w:r>
          </w:p>
        </w:tc>
        <w:tc>
          <w:tcPr>
            <w:tcW w:w="725" w:type="dxa"/>
          </w:tcPr>
          <w:p w:rsidR="00661948" w:rsidRPr="008D2245" w:rsidRDefault="004F53F3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М22</w:t>
            </w:r>
          </w:p>
        </w:tc>
      </w:tr>
      <w:tr w:rsidR="008D2245" w:rsidTr="00FB1AFE">
        <w:tc>
          <w:tcPr>
            <w:tcW w:w="534" w:type="dxa"/>
          </w:tcPr>
          <w:p w:rsidR="008D2245" w:rsidRPr="008D2245" w:rsidRDefault="008D2245" w:rsidP="00644CCA">
            <w:pPr>
              <w:rPr>
                <w:sz w:val="20"/>
                <w:szCs w:val="20"/>
              </w:rPr>
            </w:pPr>
            <w:r w:rsidRPr="008D2245">
              <w:rPr>
                <w:sz w:val="20"/>
                <w:szCs w:val="20"/>
              </w:rPr>
              <w:t>4.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8D2245" w:rsidRPr="008D2245" w:rsidRDefault="008D2245" w:rsidP="008D2245">
            <w:pPr>
              <w:tabs>
                <w:tab w:val="left" w:pos="1191"/>
              </w:tabs>
              <w:autoSpaceDE w:val="0"/>
              <w:autoSpaceDN w:val="0"/>
              <w:adjustRightInd w:val="0"/>
              <w:rPr>
                <w:iCs/>
                <w:color w:val="000000"/>
                <w:sz w:val="20"/>
                <w:szCs w:val="20"/>
              </w:rPr>
            </w:pPr>
            <w:r w:rsidRPr="008D2245">
              <w:rPr>
                <w:iCs/>
                <w:color w:val="000000"/>
                <w:sz w:val="20"/>
                <w:szCs w:val="20"/>
              </w:rPr>
              <w:t xml:space="preserve">B. </w:t>
            </w:r>
            <w:proofErr w:type="spellStart"/>
            <w:r w:rsidRPr="008D2245">
              <w:rPr>
                <w:iCs/>
                <w:color w:val="000000"/>
                <w:sz w:val="20"/>
                <w:szCs w:val="20"/>
              </w:rPr>
              <w:t>Kovačević</w:t>
            </w:r>
            <w:proofErr w:type="spellEnd"/>
            <w:r w:rsidRPr="008D2245">
              <w:rPr>
                <w:iCs/>
                <w:color w:val="000000"/>
                <w:sz w:val="20"/>
                <w:szCs w:val="20"/>
              </w:rPr>
              <w:t xml:space="preserve">, Z. </w:t>
            </w:r>
            <w:proofErr w:type="spellStart"/>
            <w:r w:rsidRPr="008D2245">
              <w:rPr>
                <w:iCs/>
                <w:color w:val="000000"/>
                <w:sz w:val="20"/>
                <w:szCs w:val="20"/>
              </w:rPr>
              <w:t>Banjac</w:t>
            </w:r>
            <w:proofErr w:type="spellEnd"/>
            <w:r w:rsidRPr="008D2245">
              <w:rPr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D2245">
              <w:rPr>
                <w:iCs/>
                <w:color w:val="000000"/>
                <w:sz w:val="20"/>
                <w:szCs w:val="20"/>
              </w:rPr>
              <w:t>I.-Kostić</w:t>
            </w:r>
            <w:proofErr w:type="spellEnd"/>
            <w:r w:rsidRPr="008D2245">
              <w:rPr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D2245">
              <w:rPr>
                <w:iCs/>
                <w:color w:val="000000"/>
                <w:sz w:val="20"/>
                <w:szCs w:val="20"/>
              </w:rPr>
              <w:t>Kovačević</w:t>
            </w:r>
            <w:proofErr w:type="spellEnd"/>
            <w:r w:rsidRPr="008D2245">
              <w:rPr>
                <w:iCs/>
                <w:color w:val="000000"/>
                <w:sz w:val="20"/>
                <w:szCs w:val="20"/>
              </w:rPr>
              <w:t>, “Robust adaptive filtering using recursive weighted least squares with combined scale and variable forgetting factors”, EURASIP Journal on Adv.in Sig. Proc., vol. 2016:37, 22 pages, 2016.</w:t>
            </w:r>
          </w:p>
        </w:tc>
        <w:tc>
          <w:tcPr>
            <w:tcW w:w="725" w:type="dxa"/>
          </w:tcPr>
          <w:p w:rsidR="008D2245" w:rsidRPr="008D2245" w:rsidRDefault="008D2245" w:rsidP="008D2245">
            <w:pPr>
              <w:rPr>
                <w:sz w:val="20"/>
                <w:szCs w:val="20"/>
              </w:rPr>
            </w:pPr>
            <w:r w:rsidRPr="008D2245">
              <w:rPr>
                <w:sz w:val="20"/>
                <w:szCs w:val="20"/>
                <w:lang w:val="sr-Cyrl-CS"/>
              </w:rPr>
              <w:t>М2</w:t>
            </w:r>
            <w:r w:rsidRPr="008D2245">
              <w:rPr>
                <w:sz w:val="20"/>
                <w:szCs w:val="20"/>
              </w:rPr>
              <w:t>3</w:t>
            </w:r>
          </w:p>
        </w:tc>
      </w:tr>
      <w:tr w:rsidR="00661948" w:rsidTr="00FB1AFE">
        <w:tc>
          <w:tcPr>
            <w:tcW w:w="534" w:type="dxa"/>
          </w:tcPr>
          <w:p w:rsidR="00661948" w:rsidRPr="008D2245" w:rsidRDefault="008D2245" w:rsidP="008D2245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</w:rPr>
              <w:t>5</w:t>
            </w:r>
            <w:r w:rsidR="00BB0E73" w:rsidRPr="008D2245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661948" w:rsidRPr="008D2245" w:rsidRDefault="004F53F3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Banjac Z., Kovačević B., Veinović M., Milosavljević M., “Robust least mean square adaprive FIR filter algorithm”, IEE Proceedings - Vision, Image, and Signal Processing, Vol.148, No.5, 2001., pp.332-336, ISSN 1350-245x</w:t>
            </w:r>
          </w:p>
        </w:tc>
        <w:tc>
          <w:tcPr>
            <w:tcW w:w="725" w:type="dxa"/>
          </w:tcPr>
          <w:p w:rsidR="00661948" w:rsidRPr="008D2245" w:rsidRDefault="004F53F3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М23</w:t>
            </w:r>
          </w:p>
        </w:tc>
      </w:tr>
      <w:tr w:rsidR="00661948" w:rsidTr="00FB1AFE">
        <w:tc>
          <w:tcPr>
            <w:tcW w:w="534" w:type="dxa"/>
          </w:tcPr>
          <w:p w:rsidR="00661948" w:rsidRPr="008D2245" w:rsidRDefault="008D2245" w:rsidP="008D2245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</w:rPr>
              <w:t>6</w:t>
            </w:r>
            <w:r w:rsidR="00BB0E73" w:rsidRPr="008D2245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661948" w:rsidRPr="008D2245" w:rsidRDefault="004F53F3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Veinovic M., Milosavljevic M., Banjac Z., Kovacevic B., “Robust modified generalised likelihood ratio algorithm for speech abrupt change detection”, Electronics, Elektrotehnicki fakultet Banja Luka, Vol.3, No.1, 1999., str.62-65</w:t>
            </w:r>
          </w:p>
        </w:tc>
        <w:tc>
          <w:tcPr>
            <w:tcW w:w="725" w:type="dxa"/>
          </w:tcPr>
          <w:p w:rsidR="00661948" w:rsidRPr="008D2245" w:rsidRDefault="004F53F3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М24</w:t>
            </w:r>
          </w:p>
        </w:tc>
      </w:tr>
      <w:tr w:rsidR="00661948" w:rsidTr="00FB1AFE">
        <w:tc>
          <w:tcPr>
            <w:tcW w:w="534" w:type="dxa"/>
          </w:tcPr>
          <w:p w:rsidR="00661948" w:rsidRPr="008D2245" w:rsidRDefault="008D2245" w:rsidP="008D2245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</w:rPr>
              <w:t>7</w:t>
            </w:r>
            <w:r w:rsidR="00BB0E73" w:rsidRPr="008D2245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661948" w:rsidRPr="008D2245" w:rsidRDefault="004F53F3" w:rsidP="00E06D82">
            <w:pPr>
              <w:tabs>
                <w:tab w:val="left" w:pos="7440"/>
              </w:tabs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T. Unkasevic; M. Peric; Z. Banjac, “On the cryptographic system vulnerabilities“, TELFOR, 2015 23rd, Belgrade, 24-26 Nov. 2015, pp 110 –113</w:t>
            </w:r>
          </w:p>
        </w:tc>
        <w:tc>
          <w:tcPr>
            <w:tcW w:w="725" w:type="dxa"/>
          </w:tcPr>
          <w:p w:rsidR="00661948" w:rsidRPr="008D2245" w:rsidRDefault="004F53F3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М33</w:t>
            </w:r>
          </w:p>
        </w:tc>
      </w:tr>
      <w:tr w:rsidR="00661948" w:rsidTr="00FB1AFE">
        <w:tc>
          <w:tcPr>
            <w:tcW w:w="534" w:type="dxa"/>
          </w:tcPr>
          <w:p w:rsidR="00661948" w:rsidRPr="008D2245" w:rsidRDefault="008D2245" w:rsidP="008D2245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</w:rPr>
              <w:t>8</w:t>
            </w:r>
            <w:r w:rsidR="00BB0E73" w:rsidRPr="008D2245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661948" w:rsidRPr="008D2245" w:rsidRDefault="004F53F3" w:rsidP="00E06D82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 xml:space="preserve">V. Orlic;M. Peric; Z. Banjac; S. Milicevic, “Some aspects of practical implementation of AES 256 crypto algorithm“, TELFOR, 2012 20th, 20-22 Nov. 2012, Belgrade, pp. 584 – 587, </w:t>
            </w:r>
          </w:p>
        </w:tc>
        <w:tc>
          <w:tcPr>
            <w:tcW w:w="725" w:type="dxa"/>
          </w:tcPr>
          <w:p w:rsidR="00661948" w:rsidRPr="008D2245" w:rsidRDefault="004F53F3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М33</w:t>
            </w:r>
          </w:p>
        </w:tc>
      </w:tr>
      <w:tr w:rsidR="00661948" w:rsidTr="00FB1AFE">
        <w:tc>
          <w:tcPr>
            <w:tcW w:w="534" w:type="dxa"/>
          </w:tcPr>
          <w:p w:rsidR="00661948" w:rsidRPr="008D2245" w:rsidRDefault="00BB0E73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9.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661948" w:rsidRPr="008D2245" w:rsidRDefault="004F53F3" w:rsidP="008D2245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M. Peric,P. Milicevic, Z. Banjac; V. Orlic, S. Milicevic, “High speed random number generator for section key generation in encryption devices“</w:t>
            </w:r>
            <w:r w:rsidR="00E06D82" w:rsidRPr="008D2245">
              <w:rPr>
                <w:sz w:val="20"/>
                <w:szCs w:val="20"/>
                <w:lang w:val="sr-Cyrl-CS"/>
              </w:rPr>
              <w:t xml:space="preserve">, </w:t>
            </w:r>
            <w:r w:rsidRPr="008D2245">
              <w:rPr>
                <w:sz w:val="20"/>
                <w:szCs w:val="20"/>
                <w:lang w:val="sr-Cyrl-CS"/>
              </w:rPr>
              <w:t>TELFOR, 2013</w:t>
            </w:r>
            <w:r w:rsidR="008D2245">
              <w:rPr>
                <w:sz w:val="20"/>
                <w:szCs w:val="20"/>
              </w:rPr>
              <w:t>,</w:t>
            </w:r>
            <w:r w:rsidRPr="008D2245">
              <w:rPr>
                <w:sz w:val="20"/>
                <w:szCs w:val="20"/>
                <w:lang w:val="sr-Cyrl-CS"/>
              </w:rPr>
              <w:t xml:space="preserve"> 21st, pp.117-</w:t>
            </w:r>
            <w:r w:rsidR="00E06D82" w:rsidRPr="008D2245">
              <w:rPr>
                <w:sz w:val="20"/>
                <w:szCs w:val="20"/>
                <w:lang w:val="sr-Cyrl-CS"/>
              </w:rPr>
              <w:t>120, Belgrade,  2013</w:t>
            </w:r>
          </w:p>
        </w:tc>
        <w:tc>
          <w:tcPr>
            <w:tcW w:w="725" w:type="dxa"/>
          </w:tcPr>
          <w:p w:rsidR="00661948" w:rsidRPr="008D2245" w:rsidRDefault="004F53F3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М33</w:t>
            </w:r>
          </w:p>
        </w:tc>
      </w:tr>
      <w:tr w:rsidR="00661948" w:rsidTr="00FB1AFE">
        <w:tc>
          <w:tcPr>
            <w:tcW w:w="534" w:type="dxa"/>
          </w:tcPr>
          <w:p w:rsidR="00661948" w:rsidRPr="008D2245" w:rsidRDefault="00534141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10</w:t>
            </w:r>
            <w:r w:rsidR="00BB0E73" w:rsidRPr="008D2245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8363" w:type="dxa"/>
            <w:gridSpan w:val="3"/>
            <w:shd w:val="clear" w:color="auto" w:fill="auto"/>
          </w:tcPr>
          <w:p w:rsidR="00661948" w:rsidRPr="00F876BD" w:rsidRDefault="00E06D82" w:rsidP="00E06D82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</w:rPr>
              <w:t>B</w:t>
            </w:r>
            <w:r w:rsidRPr="00165636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8D2245">
              <w:rPr>
                <w:sz w:val="20"/>
                <w:szCs w:val="20"/>
              </w:rPr>
              <w:t>Kova</w:t>
            </w:r>
            <w:proofErr w:type="spellEnd"/>
            <w:r w:rsidRPr="00165636">
              <w:rPr>
                <w:sz w:val="20"/>
                <w:szCs w:val="20"/>
                <w:lang w:val="sr-Cyrl-CS"/>
              </w:rPr>
              <w:t>č</w:t>
            </w:r>
            <w:proofErr w:type="spellStart"/>
            <w:r w:rsidRPr="008D2245">
              <w:rPr>
                <w:sz w:val="20"/>
                <w:szCs w:val="20"/>
              </w:rPr>
              <w:t>evi</w:t>
            </w:r>
            <w:proofErr w:type="spellEnd"/>
            <w:r w:rsidRPr="00165636">
              <w:rPr>
                <w:sz w:val="20"/>
                <w:szCs w:val="20"/>
                <w:lang w:val="sr-Cyrl-CS"/>
              </w:rPr>
              <w:t xml:space="preserve">ć, </w:t>
            </w:r>
            <w:r w:rsidRPr="008D2245">
              <w:rPr>
                <w:sz w:val="20"/>
                <w:szCs w:val="20"/>
              </w:rPr>
              <w:t>Z</w:t>
            </w:r>
            <w:r w:rsidRPr="00165636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8D2245">
              <w:rPr>
                <w:sz w:val="20"/>
                <w:szCs w:val="20"/>
              </w:rPr>
              <w:t>Banjac</w:t>
            </w:r>
            <w:proofErr w:type="spellEnd"/>
            <w:r w:rsidRPr="00165636">
              <w:rPr>
                <w:sz w:val="20"/>
                <w:szCs w:val="20"/>
                <w:lang w:val="sr-Cyrl-CS"/>
              </w:rPr>
              <w:t>, Ž. Đ</w:t>
            </w:r>
            <w:proofErr w:type="spellStart"/>
            <w:r w:rsidRPr="008D2245">
              <w:rPr>
                <w:sz w:val="20"/>
                <w:szCs w:val="20"/>
              </w:rPr>
              <w:t>urovi</w:t>
            </w:r>
            <w:proofErr w:type="spellEnd"/>
            <w:r w:rsidRPr="00165636">
              <w:rPr>
                <w:sz w:val="20"/>
                <w:szCs w:val="20"/>
                <w:lang w:val="sr-Cyrl-CS"/>
              </w:rPr>
              <w:t xml:space="preserve">ć, </w:t>
            </w:r>
            <w:proofErr w:type="spellStart"/>
            <w:r w:rsidRPr="008D2245">
              <w:rPr>
                <w:sz w:val="20"/>
                <w:szCs w:val="20"/>
              </w:rPr>
              <w:t>Filtracija</w:t>
            </w:r>
            <w:proofErr w:type="spellEnd"/>
            <w:r w:rsidRPr="00165636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D2245">
              <w:rPr>
                <w:sz w:val="20"/>
                <w:szCs w:val="20"/>
              </w:rPr>
              <w:t>Stohasti</w:t>
            </w:r>
            <w:proofErr w:type="spellEnd"/>
            <w:r w:rsidRPr="00165636">
              <w:rPr>
                <w:sz w:val="20"/>
                <w:szCs w:val="20"/>
                <w:lang w:val="sr-Cyrl-CS"/>
              </w:rPr>
              <w:t>č</w:t>
            </w:r>
            <w:proofErr w:type="spellStart"/>
            <w:r w:rsidRPr="008D2245">
              <w:rPr>
                <w:sz w:val="20"/>
                <w:szCs w:val="20"/>
              </w:rPr>
              <w:t>kih</w:t>
            </w:r>
            <w:proofErr w:type="spellEnd"/>
            <w:r w:rsidRPr="00165636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D2245">
              <w:rPr>
                <w:sz w:val="20"/>
                <w:szCs w:val="20"/>
              </w:rPr>
              <w:t>signala</w:t>
            </w:r>
            <w:proofErr w:type="spellEnd"/>
            <w:r w:rsidRPr="00165636">
              <w:rPr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8D2245">
              <w:rPr>
                <w:sz w:val="20"/>
                <w:szCs w:val="20"/>
              </w:rPr>
              <w:t>Akademska</w:t>
            </w:r>
            <w:proofErr w:type="spellEnd"/>
            <w:r w:rsidRPr="00165636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D2245">
              <w:rPr>
                <w:sz w:val="20"/>
                <w:szCs w:val="20"/>
              </w:rPr>
              <w:t>misao</w:t>
            </w:r>
            <w:proofErr w:type="spellEnd"/>
            <w:r w:rsidRPr="00165636">
              <w:rPr>
                <w:sz w:val="20"/>
                <w:szCs w:val="20"/>
                <w:lang w:val="sr-Cyrl-CS"/>
              </w:rPr>
              <w:t xml:space="preserve"> 2017.. </w:t>
            </w:r>
          </w:p>
        </w:tc>
        <w:tc>
          <w:tcPr>
            <w:tcW w:w="725" w:type="dxa"/>
          </w:tcPr>
          <w:p w:rsidR="00661948" w:rsidRPr="008D2245" w:rsidRDefault="004F53F3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М42</w:t>
            </w:r>
          </w:p>
        </w:tc>
      </w:tr>
      <w:tr w:rsidR="00661948" w:rsidTr="00BB0E73">
        <w:tc>
          <w:tcPr>
            <w:tcW w:w="9622" w:type="dxa"/>
            <w:gridSpan w:val="5"/>
          </w:tcPr>
          <w:p w:rsidR="00661948" w:rsidRPr="008D2245" w:rsidRDefault="00661948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b/>
                <w:sz w:val="20"/>
                <w:szCs w:val="20"/>
                <w:lang w:val="sr-Cyrl-CS"/>
              </w:rPr>
              <w:t>Збирни подаци научне активност наставника</w:t>
            </w:r>
          </w:p>
        </w:tc>
      </w:tr>
      <w:tr w:rsidR="00661948" w:rsidTr="00BB0E73">
        <w:tc>
          <w:tcPr>
            <w:tcW w:w="4812" w:type="dxa"/>
            <w:gridSpan w:val="2"/>
          </w:tcPr>
          <w:p w:rsidR="00661948" w:rsidRPr="008D2245" w:rsidRDefault="00661948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Укупан број цитата, без аутоцитата</w:t>
            </w:r>
          </w:p>
        </w:tc>
        <w:tc>
          <w:tcPr>
            <w:tcW w:w="4810" w:type="dxa"/>
            <w:gridSpan w:val="3"/>
          </w:tcPr>
          <w:p w:rsidR="00661948" w:rsidRPr="008D2245" w:rsidRDefault="008D2245" w:rsidP="00644CCA">
            <w:pPr>
              <w:rPr>
                <w:sz w:val="20"/>
                <w:szCs w:val="20"/>
              </w:rPr>
            </w:pPr>
            <w:r w:rsidRPr="008D2245">
              <w:rPr>
                <w:sz w:val="20"/>
                <w:szCs w:val="20"/>
              </w:rPr>
              <w:t>38</w:t>
            </w:r>
            <w:r w:rsidR="003C3571" w:rsidRPr="008D2245">
              <w:rPr>
                <w:sz w:val="20"/>
                <w:szCs w:val="20"/>
              </w:rPr>
              <w:t xml:space="preserve"> (</w:t>
            </w:r>
            <w:proofErr w:type="spellStart"/>
            <w:r w:rsidR="003C3571" w:rsidRPr="008D2245">
              <w:rPr>
                <w:sz w:val="20"/>
                <w:szCs w:val="20"/>
              </w:rPr>
              <w:t>извор</w:t>
            </w:r>
            <w:proofErr w:type="spellEnd"/>
            <w:r w:rsidR="003C3571" w:rsidRPr="008D2245">
              <w:rPr>
                <w:sz w:val="20"/>
                <w:szCs w:val="20"/>
              </w:rPr>
              <w:t>: Google Scholar)</w:t>
            </w:r>
          </w:p>
        </w:tc>
      </w:tr>
      <w:tr w:rsidR="00661948" w:rsidTr="00BB0E73">
        <w:tc>
          <w:tcPr>
            <w:tcW w:w="4812" w:type="dxa"/>
            <w:gridSpan w:val="2"/>
          </w:tcPr>
          <w:p w:rsidR="00661948" w:rsidRPr="008D2245" w:rsidRDefault="00661948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 xml:space="preserve">Укупан број радова са </w:t>
            </w:r>
            <w:r w:rsidRPr="008D2245">
              <w:rPr>
                <w:sz w:val="20"/>
                <w:szCs w:val="20"/>
              </w:rPr>
              <w:t>SCI</w:t>
            </w:r>
            <w:r w:rsidRPr="008D2245">
              <w:rPr>
                <w:sz w:val="20"/>
                <w:szCs w:val="20"/>
                <w:lang w:val="sr-Cyrl-CS"/>
              </w:rPr>
              <w:t xml:space="preserve"> (или </w:t>
            </w:r>
            <w:r w:rsidRPr="008D2245">
              <w:rPr>
                <w:sz w:val="20"/>
                <w:szCs w:val="20"/>
              </w:rPr>
              <w:t>SSCI</w:t>
            </w:r>
            <w:r w:rsidRPr="008D2245">
              <w:rPr>
                <w:sz w:val="20"/>
                <w:szCs w:val="20"/>
                <w:lang w:val="sr-Cyrl-CS"/>
              </w:rPr>
              <w:t>) листе</w:t>
            </w:r>
          </w:p>
        </w:tc>
        <w:tc>
          <w:tcPr>
            <w:tcW w:w="4810" w:type="dxa"/>
            <w:gridSpan w:val="3"/>
          </w:tcPr>
          <w:p w:rsidR="00661948" w:rsidRPr="008D2245" w:rsidRDefault="008D2245" w:rsidP="00644CCA">
            <w:pPr>
              <w:rPr>
                <w:sz w:val="20"/>
                <w:szCs w:val="20"/>
              </w:rPr>
            </w:pPr>
            <w:r w:rsidRPr="008D2245">
              <w:rPr>
                <w:sz w:val="20"/>
                <w:szCs w:val="20"/>
              </w:rPr>
              <w:t>4</w:t>
            </w:r>
          </w:p>
        </w:tc>
      </w:tr>
      <w:tr w:rsidR="00661948" w:rsidTr="00BB0E73">
        <w:tc>
          <w:tcPr>
            <w:tcW w:w="4812" w:type="dxa"/>
            <w:gridSpan w:val="2"/>
          </w:tcPr>
          <w:p w:rsidR="00661948" w:rsidRPr="008D2245" w:rsidRDefault="00661948" w:rsidP="00644CCA">
            <w:pPr>
              <w:rPr>
                <w:sz w:val="20"/>
                <w:szCs w:val="20"/>
                <w:lang w:val="sr-Cyrl-CS"/>
              </w:rPr>
            </w:pPr>
            <w:proofErr w:type="spellStart"/>
            <w:r w:rsidRPr="008D2245">
              <w:rPr>
                <w:sz w:val="20"/>
                <w:szCs w:val="20"/>
              </w:rPr>
              <w:t>Тренутно</w:t>
            </w:r>
            <w:proofErr w:type="spellEnd"/>
            <w:r w:rsidRPr="008D2245">
              <w:rPr>
                <w:sz w:val="20"/>
                <w:szCs w:val="20"/>
              </w:rPr>
              <w:t xml:space="preserve"> у</w:t>
            </w:r>
            <w:r w:rsidRPr="008D2245">
              <w:rPr>
                <w:sz w:val="20"/>
                <w:szCs w:val="20"/>
                <w:lang w:val="sr-Cyrl-CS"/>
              </w:rPr>
              <w:t>чешће на пројектима</w:t>
            </w:r>
          </w:p>
        </w:tc>
        <w:tc>
          <w:tcPr>
            <w:tcW w:w="2347" w:type="dxa"/>
          </w:tcPr>
          <w:p w:rsidR="00661948" w:rsidRPr="008D2245" w:rsidRDefault="00661948" w:rsidP="00E06D82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Домаћи</w:t>
            </w:r>
            <w:r w:rsidR="006C3599" w:rsidRPr="008D2245">
              <w:rPr>
                <w:sz w:val="20"/>
                <w:szCs w:val="20"/>
                <w:lang w:val="sr-Cyrl-CS"/>
              </w:rPr>
              <w:t xml:space="preserve">   </w:t>
            </w:r>
          </w:p>
        </w:tc>
        <w:tc>
          <w:tcPr>
            <w:tcW w:w="2463" w:type="dxa"/>
            <w:gridSpan w:val="2"/>
          </w:tcPr>
          <w:p w:rsidR="00661948" w:rsidRPr="008D2245" w:rsidRDefault="00661948" w:rsidP="00E06D82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Међународни</w:t>
            </w:r>
            <w:r w:rsidR="006C3599" w:rsidRPr="008D2245">
              <w:rPr>
                <w:sz w:val="20"/>
                <w:szCs w:val="20"/>
                <w:lang w:val="sr-Cyrl-CS"/>
              </w:rPr>
              <w:t xml:space="preserve">   </w:t>
            </w:r>
          </w:p>
        </w:tc>
      </w:tr>
      <w:tr w:rsidR="00661948" w:rsidTr="00BB0E73">
        <w:tc>
          <w:tcPr>
            <w:tcW w:w="4812" w:type="dxa"/>
            <w:gridSpan w:val="2"/>
          </w:tcPr>
          <w:p w:rsidR="00661948" w:rsidRPr="008D2245" w:rsidRDefault="00661948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4810" w:type="dxa"/>
            <w:gridSpan w:val="3"/>
          </w:tcPr>
          <w:p w:rsidR="00661948" w:rsidRPr="008D2245" w:rsidRDefault="00661948" w:rsidP="00644CCA">
            <w:pPr>
              <w:rPr>
                <w:sz w:val="20"/>
                <w:szCs w:val="20"/>
                <w:lang w:val="sr-Cyrl-CS"/>
              </w:rPr>
            </w:pPr>
          </w:p>
        </w:tc>
      </w:tr>
      <w:tr w:rsidR="00661948" w:rsidTr="00BB0E73">
        <w:trPr>
          <w:trHeight w:val="386"/>
        </w:trPr>
        <w:tc>
          <w:tcPr>
            <w:tcW w:w="9622" w:type="dxa"/>
            <w:gridSpan w:val="5"/>
          </w:tcPr>
          <w:p w:rsidR="00661948" w:rsidRPr="008D2245" w:rsidRDefault="00661948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661948" w:rsidTr="00BB0E73">
        <w:tc>
          <w:tcPr>
            <w:tcW w:w="9622" w:type="dxa"/>
            <w:gridSpan w:val="5"/>
          </w:tcPr>
          <w:p w:rsidR="00661948" w:rsidRPr="008D2245" w:rsidRDefault="00661948" w:rsidP="00644CCA">
            <w:pPr>
              <w:rPr>
                <w:sz w:val="20"/>
                <w:szCs w:val="20"/>
                <w:lang w:val="sr-Cyrl-CS"/>
              </w:rPr>
            </w:pPr>
            <w:r w:rsidRPr="008D2245">
              <w:rPr>
                <w:sz w:val="20"/>
                <w:szCs w:val="20"/>
                <w:lang w:val="sr-Cyrl-CS"/>
              </w:rPr>
              <w:lastRenderedPageBreak/>
              <w:t>Максимална дужине не сме бити већа од  1 странице А4</w:t>
            </w:r>
          </w:p>
        </w:tc>
      </w:tr>
    </w:tbl>
    <w:p w:rsidR="00A62770" w:rsidRDefault="001B2F7D"/>
    <w:sectPr w:rsidR="00A62770" w:rsidSect="00661948">
      <w:pgSz w:w="12240" w:h="15840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F7D" w:rsidRDefault="001B2F7D" w:rsidP="00FB1AFE">
      <w:r>
        <w:separator/>
      </w:r>
    </w:p>
  </w:endnote>
  <w:endnote w:type="continuationSeparator" w:id="0">
    <w:p w:rsidR="001B2F7D" w:rsidRDefault="001B2F7D" w:rsidP="00FB1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F7D" w:rsidRDefault="001B2F7D" w:rsidP="00FB1AFE">
      <w:r>
        <w:separator/>
      </w:r>
    </w:p>
  </w:footnote>
  <w:footnote w:type="continuationSeparator" w:id="0">
    <w:p w:rsidR="001B2F7D" w:rsidRDefault="001B2F7D" w:rsidP="00FB1A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F53D8"/>
    <w:multiLevelType w:val="hybridMultilevel"/>
    <w:tmpl w:val="79D69DB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948"/>
    <w:rsid w:val="000D12AC"/>
    <w:rsid w:val="000E5A67"/>
    <w:rsid w:val="00106742"/>
    <w:rsid w:val="00146F75"/>
    <w:rsid w:val="00150677"/>
    <w:rsid w:val="00165636"/>
    <w:rsid w:val="0019121B"/>
    <w:rsid w:val="001B2F7D"/>
    <w:rsid w:val="002E4DB5"/>
    <w:rsid w:val="002F1703"/>
    <w:rsid w:val="002F44CC"/>
    <w:rsid w:val="00342058"/>
    <w:rsid w:val="0039537E"/>
    <w:rsid w:val="003B7D09"/>
    <w:rsid w:val="003C3571"/>
    <w:rsid w:val="004419E5"/>
    <w:rsid w:val="004420B3"/>
    <w:rsid w:val="0045075D"/>
    <w:rsid w:val="004F53F3"/>
    <w:rsid w:val="0052557F"/>
    <w:rsid w:val="00534141"/>
    <w:rsid w:val="00551F11"/>
    <w:rsid w:val="005A205B"/>
    <w:rsid w:val="005E04A0"/>
    <w:rsid w:val="005E67D1"/>
    <w:rsid w:val="00661948"/>
    <w:rsid w:val="006C3599"/>
    <w:rsid w:val="00781732"/>
    <w:rsid w:val="0087013B"/>
    <w:rsid w:val="008A4E87"/>
    <w:rsid w:val="008C4532"/>
    <w:rsid w:val="008D2245"/>
    <w:rsid w:val="00930EC2"/>
    <w:rsid w:val="00962E3D"/>
    <w:rsid w:val="009C1684"/>
    <w:rsid w:val="00A264B3"/>
    <w:rsid w:val="00A43716"/>
    <w:rsid w:val="00A8054A"/>
    <w:rsid w:val="00B45855"/>
    <w:rsid w:val="00B61FE6"/>
    <w:rsid w:val="00BB0E73"/>
    <w:rsid w:val="00BF4112"/>
    <w:rsid w:val="00C31A3A"/>
    <w:rsid w:val="00D2484E"/>
    <w:rsid w:val="00D400FF"/>
    <w:rsid w:val="00E06D82"/>
    <w:rsid w:val="00E14819"/>
    <w:rsid w:val="00EB5B27"/>
    <w:rsid w:val="00F67904"/>
    <w:rsid w:val="00F876BD"/>
    <w:rsid w:val="00FB1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9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00F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aliases w:val="h1,h2,h2 main heading,B Sub/Bold,Headline 2,Fab-2,Headline_2,TF-Overskrit 2,Gliederung2,H2,2,sub-sect,dd heading 2,dh2,Chapter Title,l2,I2,l2+toc 2,RFP Aliatel,2nd level,12,Titre2,sub title,Header2,Section Title,Head 2,Header 2"/>
    <w:basedOn w:val="Normal"/>
    <w:next w:val="Normal"/>
    <w:link w:val="Heading2Char"/>
    <w:uiPriority w:val="99"/>
    <w:qFormat/>
    <w:rsid w:val="00D400FF"/>
    <w:pPr>
      <w:keepNext/>
      <w:ind w:right="1448"/>
      <w:jc w:val="center"/>
      <w:outlineLvl w:val="1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400F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aliases w:val="h1 Char,h2 Char,h2 main heading Char,B Sub/Bold Char,Headline 2 Char,Fab-2 Char,Headline_2 Char,TF-Overskrit 2 Char,Gliederung2 Char,H2 Char,2 Char,sub-sect Char,dd heading 2 Char,dh2 Char,Chapter Title Char,l2 Char,I2 Char,l2+toc 2 Char"/>
    <w:basedOn w:val="DefaultParagraphFont"/>
    <w:link w:val="Heading2"/>
    <w:uiPriority w:val="99"/>
    <w:rsid w:val="00D400FF"/>
    <w:rPr>
      <w:noProof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D400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400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99"/>
    <w:qFormat/>
    <w:rsid w:val="00D400FF"/>
    <w:rPr>
      <w:b/>
      <w:bCs/>
    </w:rPr>
  </w:style>
  <w:style w:type="paragraph" w:styleId="ListParagraph">
    <w:name w:val="List Paragraph"/>
    <w:basedOn w:val="Normal"/>
    <w:uiPriority w:val="99"/>
    <w:qFormat/>
    <w:rsid w:val="00D400FF"/>
    <w:pPr>
      <w:spacing w:before="240" w:after="200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661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B1A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1AF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1A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1AFE"/>
    <w:rPr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C357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35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9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00F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aliases w:val="h1,h2,h2 main heading,B Sub/Bold,Headline 2,Fab-2,Headline_2,TF-Overskrit 2,Gliederung2,H2,2,sub-sect,dd heading 2,dh2,Chapter Title,l2,I2,l2+toc 2,RFP Aliatel,2nd level,12,Titre2,sub title,Header2,Section Title,Head 2,Header 2"/>
    <w:basedOn w:val="Normal"/>
    <w:next w:val="Normal"/>
    <w:link w:val="Heading2Char"/>
    <w:uiPriority w:val="99"/>
    <w:qFormat/>
    <w:rsid w:val="00D400FF"/>
    <w:pPr>
      <w:keepNext/>
      <w:ind w:right="1448"/>
      <w:jc w:val="center"/>
      <w:outlineLvl w:val="1"/>
    </w:pPr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400FF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aliases w:val="h1 Char,h2 Char,h2 main heading Char,B Sub/Bold Char,Headline 2 Char,Fab-2 Char,Headline_2 Char,TF-Overskrit 2 Char,Gliederung2 Char,H2 Char,2 Char,sub-sect Char,dd heading 2 Char,dh2 Char,Chapter Title Char,l2 Char,I2 Char,l2+toc 2 Char"/>
    <w:basedOn w:val="DefaultParagraphFont"/>
    <w:link w:val="Heading2"/>
    <w:uiPriority w:val="99"/>
    <w:rsid w:val="00D400FF"/>
    <w:rPr>
      <w:noProof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D400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400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trong">
    <w:name w:val="Strong"/>
    <w:basedOn w:val="DefaultParagraphFont"/>
    <w:uiPriority w:val="99"/>
    <w:qFormat/>
    <w:rsid w:val="00D400FF"/>
    <w:rPr>
      <w:b/>
      <w:bCs/>
    </w:rPr>
  </w:style>
  <w:style w:type="paragraph" w:styleId="ListParagraph">
    <w:name w:val="List Paragraph"/>
    <w:basedOn w:val="Normal"/>
    <w:uiPriority w:val="99"/>
    <w:qFormat/>
    <w:rsid w:val="00D400FF"/>
    <w:pPr>
      <w:spacing w:before="240" w:after="200"/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6619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B1A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1AF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1A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1AFE"/>
    <w:rPr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C357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35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Win7</cp:lastModifiedBy>
  <cp:revision>3</cp:revision>
  <dcterms:created xsi:type="dcterms:W3CDTF">2018-09-17T13:57:00Z</dcterms:created>
  <dcterms:modified xsi:type="dcterms:W3CDTF">2018-09-17T13:58:00Z</dcterms:modified>
</cp:coreProperties>
</file>